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F" w:rsidRPr="00A6460F" w:rsidRDefault="00A6460F" w:rsidP="00A6460F">
      <w:pPr>
        <w:widowControl/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A6460F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A6460F" w:rsidRDefault="00A6460F">
      <w:pPr>
        <w:widowControl/>
        <w:spacing w:line="560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979C0" w:rsidRDefault="00A6460F" w:rsidP="00A6460F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 w:rsidR="00D93A53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年“云南创新创业之星”选树活动</w:t>
      </w:r>
      <w:r w:rsidR="00D93A53"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拟入围终评名单</w:t>
      </w:r>
    </w:p>
    <w:p w:rsidR="00A6460F" w:rsidRPr="00A6460F" w:rsidRDefault="00A6460F" w:rsidP="00A6460F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330"/>
        <w:gridCol w:w="3969"/>
        <w:gridCol w:w="3827"/>
      </w:tblGrid>
      <w:tr w:rsidR="00C979C0">
        <w:trPr>
          <w:trHeight w:hRule="exact" w:val="454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（各组别按主申报人姓氏笔画排列）</w:t>
            </w:r>
          </w:p>
        </w:tc>
      </w:tr>
      <w:tr w:rsidR="00C979C0">
        <w:trPr>
          <w:trHeight w:hRule="exact" w:val="756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创新之星组</w:t>
            </w:r>
          </w:p>
        </w:tc>
      </w:tr>
      <w:tr w:rsidR="00C979C0">
        <w:trPr>
          <w:trHeight w:hRule="exact" w:val="709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主申报人</w:t>
            </w:r>
          </w:p>
        </w:tc>
        <w:tc>
          <w:tcPr>
            <w:tcW w:w="7796" w:type="dxa"/>
            <w:gridSpan w:val="2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项目名称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丁习功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农大丁同学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王光进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“智”测先锋——精准高效的矿山边坡灾害监测预警防控领航者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王佳舜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医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语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-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基于多模态数据的抑郁症辅助诊断系统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艾佳悦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炭为观止——超尘脱塑，变废为宝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伍虹睿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兹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玛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格尼——非遗彝族刺绣创新发展新模式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李萌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云上云居——数字化传统建筑·助力民居科普教育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李晨溪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米小溪——云南新生代玉溪米线品牌开创者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杨振民</w:t>
            </w:r>
            <w:r>
              <w:rPr>
                <w:rFonts w:ascii="仿宋_GB2312" w:eastAsia="仿宋_GB2312" w:hAnsi="等线" w:cs="宋体" w:hint="eastAsia"/>
                <w:kern w:val="0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长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七号——智能模块海洋生物信息监测机器人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吴义远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点竹成金——竹产业全产业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链发展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焕发新活力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吴可彬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蛭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行生物——菲牛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蛭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超模态高密度繁育技术开创者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何敏杰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尾矿治污以废治废——科技赋能中小流域有机污染治理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陈海燕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残绣融合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共织精彩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罗发宇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浮油收集能手——机床水箱除油装置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徐冰峰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变废为宝——绿色高效吸附材料的引领者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郭顺成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成芸果业——国内柑橘产业整体解决方案的开创者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黄炯皓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南斛多糖—后疫情免疫新技术研发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梁嘉平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土中黄金—国际领先栽培技术打造高品质三七标准化种植体系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曾晓苑</w:t>
            </w:r>
            <w:proofErr w:type="gramEnd"/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可穿戴设备的曙光——“三明治”式一体化全柔性电池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蔡云宏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磷碳未来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——磷石膏绿色建材行业引领者</w:t>
            </w:r>
          </w:p>
        </w:tc>
      </w:tr>
      <w:tr w:rsidR="00C979C0">
        <w:trPr>
          <w:trHeight w:hRule="exact" w:val="45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谭伟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金工巧——非遗金属技艺劳动教育先行者</w:t>
            </w:r>
          </w:p>
        </w:tc>
      </w:tr>
      <w:tr w:rsidR="00C979C0">
        <w:trPr>
          <w:trHeight w:hRule="exact" w:val="718"/>
          <w:jc w:val="center"/>
        </w:trPr>
        <w:tc>
          <w:tcPr>
            <w:tcW w:w="9923" w:type="dxa"/>
            <w:gridSpan w:val="4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创业之星组</w:t>
            </w:r>
          </w:p>
        </w:tc>
      </w:tr>
      <w:tr w:rsidR="00C979C0">
        <w:trPr>
          <w:trHeight w:hRule="exact" w:val="700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主申报人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创办企业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丁玉梅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魅力光影，引领时尚生活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云南光影互动智能科技有限公司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马天翔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kern w:val="0"/>
              </w:rPr>
              <w:t>稚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</w:rPr>
              <w:t>屋日托产业平台项目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屋婴幼儿照护服务有限责任公司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马永星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建设战河镇青刺果油软胶囊标准净化厂房及种植基地提质增效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宁蒗县金洞子农业开发有限公司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马建松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食品制造及植物提取加工基地建设项目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云南云辣生物科技有限公司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马莹程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军之梦兔业——乡村振兴彰显退役军人风采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云南军之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梦农业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王迅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基于</w:t>
            </w:r>
            <w:r>
              <w:rPr>
                <w:rFonts w:ascii="仿宋_GB2312" w:eastAsia="仿宋_GB2312" w:hAnsi="等线" w:cs="宋体" w:hint="eastAsia"/>
                <w:kern w:val="0"/>
              </w:rPr>
              <w:t>AR</w:t>
            </w:r>
            <w:r>
              <w:rPr>
                <w:rFonts w:ascii="仿宋_GB2312" w:eastAsia="仿宋_GB2312" w:hAnsi="等线" w:cs="宋体" w:hint="eastAsia"/>
                <w:kern w:val="0"/>
              </w:rPr>
              <w:t>和数字孪生融合的交通综合态势可视化平台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昭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通亮风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台信息科技有限公司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云墨——世界首家“动物胶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苯酚”无毒中国墨汁供应商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云南云墨文化有限公司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王建清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“土味”解乡愁——以传统农特产品赋能乡村振兴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保山市隆阳区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老土香食品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王曾华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大理电竞文旅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——打造国际知名的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电竞旅游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目的地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大理市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博冠电竞发展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有限责任公司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王麟猛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呵护作物生长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助农增产致富——作物健康全程植保技术一站式管家服务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云南七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土壤修复技术服务有限公司</w:t>
            </w:r>
          </w:p>
        </w:tc>
      </w:tr>
      <w:tr w:rsidR="00C979C0">
        <w:trPr>
          <w:trHeight w:hRule="exact" w:val="526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王鑫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玉溪程丰绿色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建材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玉溪程丰新材料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有限公司</w:t>
            </w:r>
          </w:p>
        </w:tc>
      </w:tr>
      <w:tr w:rsidR="00C979C0">
        <w:trPr>
          <w:trHeight w:hRule="exact" w:val="43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牛超英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粒述·精品咖啡庄园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云南粒述文化科技有限公司</w:t>
            </w:r>
          </w:p>
        </w:tc>
      </w:tr>
      <w:tr w:rsidR="00C979C0">
        <w:trPr>
          <w:trHeight w:hRule="exact" w:val="426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冯涛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智慧就业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-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服务农业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禾光人才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供应链（云南）有限公司</w:t>
            </w:r>
          </w:p>
        </w:tc>
      </w:tr>
      <w:tr w:rsidR="00C979C0">
        <w:trPr>
          <w:trHeight w:hRule="exact" w:val="573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母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炳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林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云南德艺银器锻制非遗技艺传习所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德艺银业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商贸有限责任公司</w:t>
            </w:r>
          </w:p>
        </w:tc>
      </w:tr>
      <w:tr w:rsidR="00C979C0">
        <w:trPr>
          <w:trHeight w:hRule="exact" w:val="553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朱江鹏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圃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——现代种植园区引领者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宜良县金桂苗木种植园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华志平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环保蛋鸡养殖一体化示范基地建设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楚雄林鑫农业开发有限公司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刘泽锋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“从牧场到餐桌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”——肉牛全产业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链发展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新模式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云南仁锋农业科技有限公司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刘斌</w:t>
            </w:r>
            <w:r>
              <w:rPr>
                <w:rFonts w:ascii="仿宋_GB2312" w:eastAsia="仿宋_GB2312" w:hAnsi="等线" w:cs="宋体" w:hint="eastAsia"/>
                <w:kern w:val="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kern w:val="0"/>
              </w:rPr>
              <w:t>穿山机甲混凝土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</w:rPr>
              <w:t>自动浇筑技术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穿山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机甲滑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模（云南）机械工程施工有限公司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孙爽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高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海拔林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下精品咖啡庄园（斑马庄园）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普洱上宝斑马咖啡有限责任公司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芮希波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点豆成金——晋宁六街镇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荷兰豆全产业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链数字化运管项目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昆明维尔空间科技有限公司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苏德仙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小寨生态产业园助力乡村振兴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罗平县九龙街道小寨生态产业园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李华鹏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“稻鱼鸭”鸭蛋生产及“稻鱼鸭”红米精深加工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滇园优选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食品（红河）有限公司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李江涛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云南省西南区域“脱水蔬菜交易中心”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保山尚田农业科技有限公司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李志军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天竺葵香叶种植高产高品规模化生产加工技术研究及推广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鹤庆鑫茂香料有限公司</w:t>
            </w:r>
          </w:p>
        </w:tc>
      </w:tr>
      <w:tr w:rsidR="00C979C0">
        <w:trPr>
          <w:trHeight w:hRule="exact" w:val="435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李杨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小果子大能量新定义布局新时代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澜沧江畔酒业有限公司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李树春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“双绑”凝心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聚力谱新篇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，乡村振兴显成效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大理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耘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飞商贸有限责任公司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杨玉凡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珍稀濒危独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蒜兰属植物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的人工栽培关键技术研究与示范推广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昭通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芸生农业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科技开发有限公司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杨玉德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“优果颐”——云南原叶鲜果茶引领者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云南八九不离食餐饮管理有限公司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杨永胜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花仙谷花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海景区——一站式综合旅游度假目的地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云南君联旅游发展有限公司</w:t>
            </w:r>
          </w:p>
        </w:tc>
      </w:tr>
      <w:tr w:rsidR="00C979C0">
        <w:trPr>
          <w:trHeight w:hRule="exact" w:val="477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杨庆华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直播带货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屏边苗家文化传媒有限公司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杨军福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漾濞县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玉妃种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养殖农民专业合作社太平乡贡菜产业发展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漾濞县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玉妃种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养殖农民专业合作社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杨张妹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林下仿野生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食用菌种植项目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漾濞虾蟆塘农副产品加工有限公司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杨奇张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守护高黎贡山猪——农业种质资源保护与创新开发利用项目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怒江高黎一号农牧科技有限公司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杨金能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切花月季单株独立式栽培方法的应用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云南胜源农业科技发展有限公司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杨振辉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青橙校园数字经济产业平台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小红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院网络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科技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(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蒙自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)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有限责任公司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豆锦艺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供应链管理服务、大宗商品贸易项目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玉溪故里供应链管理有限公司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何锋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禾丰深山盐津乌鸡项目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云南本城农业科技有限公司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kern w:val="0"/>
              </w:rPr>
              <w:t>汪志哲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国产牛油果的精细化种植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——</w:t>
            </w:r>
            <w:r>
              <w:rPr>
                <w:rFonts w:ascii="仿宋_GB2312" w:eastAsia="仿宋_GB2312" w:hAnsi="等线" w:cs="宋体" w:hint="eastAsia"/>
                <w:kern w:val="0"/>
              </w:rPr>
              <w:t>打造数字农业</w:t>
            </w:r>
            <w:r>
              <w:rPr>
                <w:rFonts w:ascii="仿宋_GB2312" w:eastAsia="仿宋_GB2312" w:hAnsi="等线" w:cs="宋体" w:hint="eastAsia"/>
                <w:kern w:val="0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kern w:val="0"/>
              </w:rPr>
              <w:t>融合国际资源</w:t>
            </w:r>
            <w:r>
              <w:rPr>
                <w:rFonts w:ascii="仿宋_GB2312" w:eastAsia="仿宋_GB2312" w:hAnsi="等线" w:cs="宋体" w:hint="eastAsia"/>
                <w:kern w:val="0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kern w:val="0"/>
              </w:rPr>
              <w:t>助力乡村振兴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云南八方农业科技发展有限公司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宋菲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数字云南青创直播基地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云南网红网络科技有限公司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张文平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健康的滇橄榄功能饮料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云南橄清科技有限公司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千年技艺走进现代生活：非物质文化遗产傣族制陶技艺的传承与创新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瑞丽市点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土文化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创意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意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设计有限公司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石屏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县绣美彝山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文化传播有限责任公司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石屏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县绣美彝山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文化传播有限责任公司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张芮珲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林下魔芋绿色高效栽培及产品开发项目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云南绿膳生物科技有限公司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张杨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“兴花怒放”——以多肉产学研融通模式助力乡村振兴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昆明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杨洋阳花卉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种植有限公司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张松女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基于皇菊低温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烘干制备关键技术应用推广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昭通菊满堂农业发展有限公司</w:t>
            </w:r>
          </w:p>
        </w:tc>
      </w:tr>
      <w:tr w:rsidR="00C979C0">
        <w:trPr>
          <w:trHeight w:hRule="exact" w:val="515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花伍鲜花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交易平台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云南花伍科技有限公司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张晓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浩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大理苍山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故事文旅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大理苍山故事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文旅发展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陆兵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巴食川珍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农业发展（彝良）有限公司助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农项目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巴食川珍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农业发展（彝良）有限公司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陈妙芬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新型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缓控释技术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云南微晶农业技术开发集团有限公司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苟玉琼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发展猕猴桃产业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,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推动乡村振兴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玉溪市江川区雄关猕猴桃种植产销专业协会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欧贤芹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“变废为宝”筇竹助农助残富裕美丽乡村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羲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之竹文化科技有限公司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罗成燕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孟连成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燕旅游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开发有限公司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孟连成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燕旅游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开发有限公司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罗志刚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臻土彝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家黑猪生态养殖产业发展项目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巍山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家香猪农业料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罗晓红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核桃休闲食品产销项目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永平一味电子商务有限公司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和金昌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服务患者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带动就业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怒江爱民医院（普通合伙）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依应香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傣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霓裳—民族服饰创新开发及推广，守匠心、护传承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西双版纳傣霓裳服饰设计有限公司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周艺畅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六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郎城石斛文旅康养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区建设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云南凌垭旅游文化有限公司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郑天鹏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构建苗木花卉大数据平台，助推苗木产业发展新模式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云南树多多电子商务有限公司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郑俊江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锦上添花的分子辅助育种项目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云南普利斯生物科技有限公司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赵庆早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彩云本草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云南鲜隐谷农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业科技有限公司</w:t>
            </w:r>
          </w:p>
        </w:tc>
      </w:tr>
      <w:tr w:rsidR="00C979C0">
        <w:trPr>
          <w:trHeight w:hRule="exact" w:val="515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赵崇军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家庭农场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蒙自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云科创现代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农业科技有限公司</w:t>
            </w:r>
          </w:p>
        </w:tc>
      </w:tr>
      <w:tr w:rsidR="00C979C0">
        <w:trPr>
          <w:trHeight w:hRule="exact" w:val="466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赵雅梦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特殊儿童干预训练系统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云南淳元教育科技有限公司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段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聂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大村社区集体经济公司化运营项目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云南振兴家乡旅游开发有限公司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施艺昕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普洱咖啡文创——咖啡礼物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昕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艺普洱咖啡产业有限公司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姚美秀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高原特色冬马铃薯绿色食品高品质产业化开发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云南新跃农业科技开发有限公司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贺雨露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线老倌——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国内鲜湿速食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米线的开创者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云南线老倌食品经营有限公司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袁小薇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基于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超级云品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供应链与数字贸易创新搭建的乡村振兴示范项目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云南果农爸爸农业科技有限公司</w:t>
            </w:r>
          </w:p>
        </w:tc>
      </w:tr>
      <w:tr w:rsidR="00C979C0">
        <w:trPr>
          <w:trHeight w:hRule="exact" w:val="54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30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徐彪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甘做拓荒牛，果香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飘雪山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剑川蓝月谷农庄有限公司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高榕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农产品溯源电商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+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进出口贸易的创新经营项目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楚雄云品鲜进出口贸易有限公司</w:t>
            </w:r>
          </w:p>
        </w:tc>
      </w:tr>
      <w:tr w:rsidR="00C979C0">
        <w:trPr>
          <w:trHeight w:hRule="exact" w:val="4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郭振江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少数民族的动画工厂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丽江纳西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瓦猫文化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科技有限公司</w:t>
            </w:r>
          </w:p>
        </w:tc>
      </w:tr>
      <w:tr w:rsidR="00C979C0">
        <w:trPr>
          <w:trHeight w:hRule="exact" w:val="518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黄庆波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富宁八角种植加工交易一体化项目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云南众木农林发展有限公司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黄国美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云南好主艺农业科技有限公司辣椒粉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加工建设项目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云南好主艺农业科技有限公司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龚向光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智慧农业质量溯源管理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&amp;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葡萄种植项目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元谋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鑫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果好农业科技有限责任公司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崔晋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云南原创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动漫制作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人才的培养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晶晴动漫文化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传播有限责任公司</w:t>
            </w:r>
          </w:p>
        </w:tc>
      </w:tr>
      <w:tr w:rsidR="00C979C0">
        <w:trPr>
          <w:trHeight w:hRule="exact" w:val="425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程芳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灵芝种植研发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云南融宸农业开发有限公司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程麟辉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游子当归——乌蒙地区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中药材种销一体化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服务领航者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云南风和树里生物科技有限责任公司</w:t>
            </w:r>
          </w:p>
        </w:tc>
      </w:tr>
      <w:tr w:rsidR="00C979C0">
        <w:trPr>
          <w:trHeight w:hRule="exact" w:val="459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鲁芝敏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云南斯缘农业科技有限公司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云南斯缘农业科技有限公司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普红兵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kern w:val="0"/>
              </w:rPr>
            </w:pPr>
            <w:r>
              <w:rPr>
                <w:rFonts w:ascii="仿宋_GB2312" w:eastAsia="仿宋_GB2312" w:hAnsi="等线" w:cs="宋体" w:hint="eastAsia"/>
                <w:kern w:val="0"/>
              </w:rPr>
              <w:t>有机肥、生物有机肥生产加工及应用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云南福旺生物科技有限公司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廖爱军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弥勒羚羊能源有限公司年处理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200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万吨低品质褐煤清洁高效利用项目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弥勒羚羊能源有限公司</w:t>
            </w:r>
          </w:p>
        </w:tc>
      </w:tr>
      <w:tr w:rsidR="00C979C0">
        <w:trPr>
          <w:trHeight w:hRule="exact" w:val="624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魏子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茯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一苇古茶：普洱茶标准化的推动者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79C0" w:rsidRDefault="00D93A5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</w:rPr>
              <w:t>临沧一苇茶业有限责任公司</w:t>
            </w:r>
          </w:p>
        </w:tc>
      </w:tr>
    </w:tbl>
    <w:p w:rsidR="00C979C0" w:rsidRDefault="00C979C0">
      <w:pPr>
        <w:widowControl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sectPr w:rsidR="00C979C0" w:rsidSect="00C979C0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53" w:rsidRDefault="00D93A53" w:rsidP="00A6460F">
      <w:r>
        <w:separator/>
      </w:r>
    </w:p>
  </w:endnote>
  <w:endnote w:type="continuationSeparator" w:id="0">
    <w:p w:rsidR="00D93A53" w:rsidRDefault="00D93A53" w:rsidP="00A6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53" w:rsidRDefault="00D93A53" w:rsidP="00A6460F">
      <w:r>
        <w:separator/>
      </w:r>
    </w:p>
  </w:footnote>
  <w:footnote w:type="continuationSeparator" w:id="0">
    <w:p w:rsidR="00D93A53" w:rsidRDefault="00D93A53" w:rsidP="00A64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857"/>
    <w:rsid w:val="00034C55"/>
    <w:rsid w:val="001504E8"/>
    <w:rsid w:val="001937D1"/>
    <w:rsid w:val="001A1FFF"/>
    <w:rsid w:val="001B453C"/>
    <w:rsid w:val="002150C5"/>
    <w:rsid w:val="00216C0B"/>
    <w:rsid w:val="002249D1"/>
    <w:rsid w:val="002E34BA"/>
    <w:rsid w:val="002E403D"/>
    <w:rsid w:val="002F3717"/>
    <w:rsid w:val="00342E58"/>
    <w:rsid w:val="00356CBD"/>
    <w:rsid w:val="00382449"/>
    <w:rsid w:val="003F1FF2"/>
    <w:rsid w:val="003F40C3"/>
    <w:rsid w:val="00420233"/>
    <w:rsid w:val="00443358"/>
    <w:rsid w:val="00444300"/>
    <w:rsid w:val="0045659E"/>
    <w:rsid w:val="004A79C7"/>
    <w:rsid w:val="004E3045"/>
    <w:rsid w:val="005201E6"/>
    <w:rsid w:val="00581659"/>
    <w:rsid w:val="00585BEE"/>
    <w:rsid w:val="005A2C09"/>
    <w:rsid w:val="005C4B8B"/>
    <w:rsid w:val="005C7433"/>
    <w:rsid w:val="005D42E1"/>
    <w:rsid w:val="00677D2B"/>
    <w:rsid w:val="006C1DA6"/>
    <w:rsid w:val="00773D63"/>
    <w:rsid w:val="007A28CB"/>
    <w:rsid w:val="007C116B"/>
    <w:rsid w:val="007C2E43"/>
    <w:rsid w:val="007F3B5E"/>
    <w:rsid w:val="008704D1"/>
    <w:rsid w:val="008C6232"/>
    <w:rsid w:val="008F7389"/>
    <w:rsid w:val="0095164C"/>
    <w:rsid w:val="00953DE3"/>
    <w:rsid w:val="0098210C"/>
    <w:rsid w:val="009E438F"/>
    <w:rsid w:val="00A1153F"/>
    <w:rsid w:val="00A57CB1"/>
    <w:rsid w:val="00A63E21"/>
    <w:rsid w:val="00A6460F"/>
    <w:rsid w:val="00A7506F"/>
    <w:rsid w:val="00AB6615"/>
    <w:rsid w:val="00B65BC7"/>
    <w:rsid w:val="00C32ABB"/>
    <w:rsid w:val="00C46E61"/>
    <w:rsid w:val="00C812A4"/>
    <w:rsid w:val="00C85B0A"/>
    <w:rsid w:val="00C979C0"/>
    <w:rsid w:val="00CC496A"/>
    <w:rsid w:val="00CE1857"/>
    <w:rsid w:val="00D16596"/>
    <w:rsid w:val="00D93A53"/>
    <w:rsid w:val="00DE5C5D"/>
    <w:rsid w:val="00E2467A"/>
    <w:rsid w:val="00E71B12"/>
    <w:rsid w:val="00E86B87"/>
    <w:rsid w:val="00EC60B4"/>
    <w:rsid w:val="00F11F6D"/>
    <w:rsid w:val="00F83CB0"/>
    <w:rsid w:val="00F94F74"/>
    <w:rsid w:val="00FA00B1"/>
    <w:rsid w:val="00FB20E5"/>
    <w:rsid w:val="1A57298A"/>
    <w:rsid w:val="4FA40016"/>
    <w:rsid w:val="57CE7C47"/>
    <w:rsid w:val="6C0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0"/>
    <w:pPr>
      <w:widowControl w:val="0"/>
      <w:jc w:val="both"/>
    </w:pPr>
    <w:rPr>
      <w:rFonts w:ascii="宋体" w:hAnsi="宋体" w:cstheme="maj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979C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97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79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979C0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table" w:styleId="a7">
    <w:name w:val="Table Grid"/>
    <w:basedOn w:val="a1"/>
    <w:uiPriority w:val="39"/>
    <w:qFormat/>
    <w:rsid w:val="00C9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C979C0"/>
    <w:rPr>
      <w:szCs w:val="24"/>
      <w:u w:val="none"/>
    </w:rPr>
  </w:style>
  <w:style w:type="character" w:customStyle="1" w:styleId="Char1">
    <w:name w:val="页眉 Char"/>
    <w:basedOn w:val="a0"/>
    <w:link w:val="a5"/>
    <w:uiPriority w:val="99"/>
    <w:qFormat/>
    <w:rsid w:val="00C979C0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79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569</Words>
  <Characters>3248</Characters>
  <Application>Microsoft Office Word</Application>
  <DocSecurity>0</DocSecurity>
  <Lines>27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莉</dc:creator>
  <cp:lastModifiedBy>LSD</cp:lastModifiedBy>
  <cp:revision>2</cp:revision>
  <cp:lastPrinted>2023-09-12T07:57:00Z</cp:lastPrinted>
  <dcterms:created xsi:type="dcterms:W3CDTF">2023-09-12T09:13:00Z</dcterms:created>
  <dcterms:modified xsi:type="dcterms:W3CDTF">2023-09-12T09:13:00Z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